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Style w:val="5"/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</w:t>
      </w:r>
      <w:r>
        <w:rPr>
          <w:rStyle w:val="5"/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  <w:lang w:bidi="ar"/>
        </w:rPr>
        <w:t>淮南师范学院处级干部外出审批表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  <w:t>填报单位（盖章）：                   报送时间：    年    月     日</w:t>
      </w:r>
    </w:p>
    <w:tbl>
      <w:tblPr>
        <w:tblStyle w:val="3"/>
        <w:tblW w:w="9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1965"/>
        <w:gridCol w:w="975"/>
        <w:gridCol w:w="2444"/>
        <w:gridCol w:w="90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7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ab/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4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17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外出事由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​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542" w:firstLineChars="2300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7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外出和返回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bidi="ar"/>
              </w:rPr>
              <w:t xml:space="preserve">自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bidi="ar"/>
              </w:rPr>
              <w:t xml:space="preserve">  年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bidi="ar"/>
              </w:rPr>
              <w:t xml:space="preserve"> 月    日至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bidi="ar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bidi="ar"/>
              </w:rPr>
              <w:t xml:space="preserve">                                       共计：   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177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本单位(部门)负责人意见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60" w:firstLineChars="21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337" w:firstLineChars="18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分管领导意见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60" w:firstLineChars="21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337" w:firstLineChars="18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17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学校领导意见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60" w:firstLineChars="21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337" w:firstLineChars="18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7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组织部备案</w:t>
            </w:r>
          </w:p>
        </w:tc>
        <w:tc>
          <w:tcPr>
            <w:tcW w:w="79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​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060" w:firstLineChars="210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337" w:firstLineChars="1800"/>
              <w:jc w:val="left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/>
          <w:color w:val="0000FF"/>
        </w:rPr>
      </w:pPr>
      <w:r>
        <w:rPr>
          <w:rFonts w:hint="eastAsia"/>
          <w:b/>
          <w:bCs/>
          <w:color w:val="auto"/>
        </w:rPr>
        <w:t>注：</w:t>
      </w:r>
      <w:r>
        <w:rPr>
          <w:rFonts w:hint="eastAsia"/>
          <w:color w:val="auto"/>
        </w:rPr>
        <w:t>此表请及时报送组织部干部科备案备查。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76" w:bottom="144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2020-10-20T09:34:01Z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